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62" w:rsidRPr="00FB5D5B" w:rsidRDefault="00F10062" w:rsidP="00957CCC">
      <w:pPr>
        <w:ind w:left="6372" w:right="-171"/>
        <w:jc w:val="both"/>
        <w:rPr>
          <w:rFonts w:ascii="Calibri" w:hAnsi="Calibri" w:cs="Calibri"/>
          <w:sz w:val="20"/>
          <w:szCs w:val="20"/>
        </w:rPr>
      </w:pPr>
      <w:r w:rsidRPr="00FB5D5B">
        <w:rPr>
          <w:rFonts w:ascii="Calibri" w:hAnsi="Calibri" w:cs="Calibri"/>
          <w:sz w:val="20"/>
          <w:szCs w:val="20"/>
        </w:rPr>
        <w:t>ALLEGATO A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 xml:space="preserve">Al Comune di </w:t>
      </w:r>
    </w:p>
    <w:p w:rsidR="00762A13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>NEMBRO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>Via Roma, 13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 xml:space="preserve">24027 Nembro </w:t>
      </w:r>
      <w:r w:rsidR="00F10062" w:rsidRPr="00FB5D5B">
        <w:rPr>
          <w:rFonts w:ascii="Calibri" w:hAnsi="Calibri" w:cs="Calibri"/>
          <w:sz w:val="20"/>
        </w:rPr>
        <w:t>(BG)</w:t>
      </w:r>
    </w:p>
    <w:p w:rsidR="00F10062" w:rsidRPr="00FB5D5B" w:rsidRDefault="00F10062" w:rsidP="00957C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ind w:left="-113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DOMANDA DI AMMISSIONE AL </w:t>
      </w:r>
      <w:bookmarkStart w:id="0" w:name="OLE_LINK2"/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CONCORSO PUBBLICO PER ESAMI PER LA COPERTURA DI UN POSTO A TEMPO PIENO E INDETERMINATO DI 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>EDUCATORE PRIMA INFANZIA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NEL SETTORE 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>SERVIZI ALLA PERSONA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, SERVIZIO 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>ASILO NIDO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>, CATEGORIA C – POSIZIONE ECONOMICA</w:t>
      </w:r>
      <w:bookmarkEnd w:id="0"/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1</w:t>
      </w:r>
      <w:r w:rsidR="002C0D09" w:rsidRPr="00FB5D5B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</w:p>
    <w:tbl>
      <w:tblPr>
        <w:tblW w:w="9781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3"/>
        <w:gridCol w:w="991"/>
        <w:gridCol w:w="156"/>
        <w:gridCol w:w="235"/>
        <w:gridCol w:w="518"/>
        <w:gridCol w:w="791"/>
        <w:gridCol w:w="818"/>
        <w:gridCol w:w="891"/>
        <w:gridCol w:w="15"/>
        <w:gridCol w:w="250"/>
        <w:gridCol w:w="681"/>
        <w:gridCol w:w="46"/>
        <w:gridCol w:w="312"/>
        <w:gridCol w:w="525"/>
        <w:gridCol w:w="2848"/>
      </w:tblGrid>
      <w:tr w:rsidR="00957CCC" w:rsidRPr="00FB5D5B" w:rsidTr="00957CCC">
        <w:trPr>
          <w:trHeight w:hRule="exact" w:val="397"/>
        </w:trPr>
        <w:tc>
          <w:tcPr>
            <w:tcW w:w="2086" w:type="dxa"/>
            <w:gridSpan w:val="5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3964" w:type="dxa"/>
            <w:gridSpan w:val="7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Nato/a 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957CCC">
        <w:trPr>
          <w:trHeight w:hRule="exact" w:val="397"/>
        </w:trPr>
        <w:tc>
          <w:tcPr>
            <w:tcW w:w="611" w:type="dxa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il </w:t>
            </w:r>
          </w:p>
        </w:tc>
        <w:tc>
          <w:tcPr>
            <w:tcW w:w="2784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B5D5B">
        <w:trPr>
          <w:trHeight w:hRule="exact" w:val="397"/>
        </w:trPr>
        <w:tc>
          <w:tcPr>
            <w:tcW w:w="704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In Via</w:t>
            </w:r>
          </w:p>
        </w:tc>
        <w:tc>
          <w:tcPr>
            <w:tcW w:w="2765" w:type="dxa"/>
            <w:gridSpan w:val="5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B5D5B">
              <w:rPr>
                <w:rFonts w:ascii="Calibri" w:hAnsi="Calibri" w:cs="Calibri"/>
                <w:sz w:val="22"/>
                <w:szCs w:val="22"/>
                <w:lang w:val="fr-FR"/>
              </w:rPr>
              <w:t>Tel.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957CCC" w:rsidRPr="00FB5D5B" w:rsidTr="00FB5D5B">
        <w:trPr>
          <w:gridAfter w:val="7"/>
          <w:wAfter w:w="4677" w:type="dxa"/>
          <w:trHeight w:hRule="exact" w:val="397"/>
        </w:trPr>
        <w:tc>
          <w:tcPr>
            <w:tcW w:w="1695" w:type="dxa"/>
            <w:gridSpan w:val="3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62" w:rsidRPr="00FB5D5B" w:rsidRDefault="00F10062" w:rsidP="00957CCC">
      <w:pPr>
        <w:ind w:left="-1134" w:right="-171"/>
        <w:jc w:val="both"/>
        <w:rPr>
          <w:rFonts w:ascii="Calibri" w:hAnsi="Calibri" w:cs="Calibri"/>
          <w:sz w:val="20"/>
          <w:szCs w:val="20"/>
        </w:rPr>
      </w:pPr>
    </w:p>
    <w:p w:rsidR="00F10062" w:rsidRPr="00FB5D5B" w:rsidRDefault="00F10062" w:rsidP="00957CCC">
      <w:pPr>
        <w:ind w:left="-1134" w:right="-171"/>
        <w:jc w:val="center"/>
        <w:rPr>
          <w:rFonts w:ascii="Calibri" w:hAnsi="Calibri" w:cs="Calibri"/>
          <w:b/>
          <w:sz w:val="20"/>
          <w:szCs w:val="20"/>
        </w:rPr>
      </w:pPr>
      <w:r w:rsidRPr="00FB5D5B">
        <w:rPr>
          <w:rFonts w:ascii="Calibri" w:hAnsi="Calibri" w:cs="Calibri"/>
          <w:b/>
          <w:sz w:val="20"/>
          <w:szCs w:val="20"/>
        </w:rPr>
        <w:t>CHIEDE</w:t>
      </w:r>
    </w:p>
    <w:p w:rsidR="00F10062" w:rsidRPr="00FB5D5B" w:rsidRDefault="00F10062" w:rsidP="00957CCC">
      <w:pPr>
        <w:ind w:left="-1134" w:right="-171"/>
        <w:jc w:val="both"/>
        <w:rPr>
          <w:rFonts w:ascii="Calibri" w:hAnsi="Calibri" w:cs="Calibri"/>
          <w:sz w:val="22"/>
          <w:szCs w:val="22"/>
        </w:rPr>
      </w:pPr>
    </w:p>
    <w:p w:rsidR="00F10062" w:rsidRPr="00FB5D5B" w:rsidRDefault="00F10062" w:rsidP="00FB5D5B">
      <w:pPr>
        <w:ind w:left="-1134" w:right="-170"/>
        <w:jc w:val="both"/>
        <w:rPr>
          <w:rFonts w:ascii="Calibri" w:hAnsi="Calibri" w:cs="Calibri"/>
          <w:sz w:val="22"/>
          <w:szCs w:val="22"/>
        </w:rPr>
      </w:pPr>
      <w:r w:rsidRPr="00FB5D5B">
        <w:rPr>
          <w:rFonts w:ascii="Calibri" w:hAnsi="Calibri" w:cs="Calibri"/>
          <w:sz w:val="22"/>
          <w:szCs w:val="22"/>
        </w:rPr>
        <w:t xml:space="preserve">di essere ammess…. a partecipare al 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CONCORSO PUBBLICO 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>PER ESAMI PER LA COPERTURA DI UN POSTO A TEMPO PIENO E INDETERMINATO DI EDUCATORE PRIMA INFANZIA NEL SETTORE SERVIZI ALLA PERSONA, SERVIZIO ASILO NIDO, CATEGORIA C – POSIZIONE ECONOMICA 1.</w:t>
      </w:r>
    </w:p>
    <w:p w:rsidR="008E0061" w:rsidRPr="00FB5D5B" w:rsidRDefault="008E0061" w:rsidP="00957CCC">
      <w:pPr>
        <w:ind w:left="-1134" w:right="-171"/>
        <w:jc w:val="both"/>
        <w:rPr>
          <w:rFonts w:ascii="Calibri" w:hAnsi="Calibri" w:cs="Calibri"/>
          <w:sz w:val="20"/>
          <w:szCs w:val="20"/>
        </w:rPr>
      </w:pPr>
    </w:p>
    <w:tbl>
      <w:tblPr>
        <w:tblW w:w="10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75"/>
        <w:gridCol w:w="284"/>
        <w:gridCol w:w="682"/>
        <w:gridCol w:w="286"/>
        <w:gridCol w:w="202"/>
        <w:gridCol w:w="486"/>
        <w:gridCol w:w="318"/>
        <w:gridCol w:w="197"/>
        <w:gridCol w:w="127"/>
        <w:gridCol w:w="42"/>
        <w:gridCol w:w="230"/>
        <w:gridCol w:w="440"/>
        <w:gridCol w:w="1076"/>
        <w:gridCol w:w="880"/>
        <w:gridCol w:w="78"/>
        <w:gridCol w:w="24"/>
        <w:gridCol w:w="1363"/>
        <w:gridCol w:w="743"/>
        <w:gridCol w:w="172"/>
        <w:gridCol w:w="23"/>
        <w:gridCol w:w="1114"/>
        <w:gridCol w:w="360"/>
        <w:gridCol w:w="11"/>
        <w:gridCol w:w="17"/>
        <w:gridCol w:w="6"/>
        <w:gridCol w:w="32"/>
        <w:gridCol w:w="59"/>
        <w:gridCol w:w="45"/>
        <w:gridCol w:w="7"/>
        <w:gridCol w:w="120"/>
        <w:gridCol w:w="37"/>
      </w:tblGrid>
      <w:tr w:rsidR="00957CCC" w:rsidRPr="00FB5D5B" w:rsidTr="00F752C2">
        <w:trPr>
          <w:gridAfter w:val="2"/>
          <w:wAfter w:w="157" w:type="dxa"/>
          <w:trHeight w:hRule="exact" w:val="538"/>
          <w:jc w:val="center"/>
        </w:trPr>
        <w:tc>
          <w:tcPr>
            <w:tcW w:w="9862" w:type="dxa"/>
            <w:gridSpan w:val="30"/>
            <w:vAlign w:val="center"/>
          </w:tcPr>
          <w:p w:rsidR="00957CCC" w:rsidRPr="00FB5D5B" w:rsidRDefault="00957CCC" w:rsidP="00FB5D5B">
            <w:pPr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FB5D5B">
              <w:rPr>
                <w:rFonts w:ascii="Calibri" w:hAnsi="Calibri" w:cs="Calibri"/>
                <w:b/>
                <w:u w:val="single"/>
              </w:rPr>
              <w:t>A TAL FINE DICHIARA sotto la propria responsabilità:</w:t>
            </w:r>
          </w:p>
        </w:tc>
      </w:tr>
      <w:tr w:rsidR="00957CCC" w:rsidRPr="00FB5D5B" w:rsidTr="00F752C2">
        <w:trPr>
          <w:gridAfter w:val="17"/>
          <w:wAfter w:w="4211" w:type="dxa"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bottom"/>
          </w:tcPr>
          <w:p w:rsidR="00957CCC" w:rsidRPr="00FB5D5B" w:rsidRDefault="00957CCC" w:rsidP="00D961AF">
            <w:pPr>
              <w:ind w:right="-21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6" w:type="dxa"/>
            <w:gridSpan w:val="1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cittadino/a italiano/a</w:t>
            </w:r>
          </w:p>
        </w:tc>
      </w:tr>
      <w:tr w:rsidR="00957CCC" w:rsidRPr="00FB5D5B" w:rsidTr="00F752C2">
        <w:trPr>
          <w:gridBefore w:val="2"/>
          <w:gridAfter w:val="26"/>
          <w:wBefore w:w="558" w:type="dxa"/>
          <w:wAfter w:w="8007" w:type="dxa"/>
          <w:trHeight w:hRule="exact" w:val="340"/>
          <w:jc w:val="center"/>
        </w:trPr>
        <w:tc>
          <w:tcPr>
            <w:tcW w:w="1454" w:type="dxa"/>
            <w:gridSpan w:val="4"/>
          </w:tcPr>
          <w:p w:rsidR="00957CCC" w:rsidRPr="00FB5D5B" w:rsidRDefault="00957CCC" w:rsidP="00D961AF">
            <w:pPr>
              <w:ind w:right="-214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oppure</w:t>
            </w:r>
          </w:p>
        </w:tc>
      </w:tr>
      <w:tr w:rsidR="00957CCC" w:rsidRPr="00FB5D5B" w:rsidTr="00F752C2">
        <w:trPr>
          <w:gridBefore w:val="2"/>
          <w:gridAfter w:val="11"/>
          <w:wBefore w:w="558" w:type="dxa"/>
          <w:wAfter w:w="1808" w:type="dxa"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8" w:type="dxa"/>
            <w:gridSpan w:val="7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cittadino</w:t>
            </w:r>
          </w:p>
        </w:tc>
        <w:tc>
          <w:tcPr>
            <w:tcW w:w="5071" w:type="dxa"/>
            <w:gridSpan w:val="1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11"/>
          <w:gridAfter w:val="12"/>
          <w:wBefore w:w="3182" w:type="dxa"/>
          <w:wAfter w:w="1831" w:type="dxa"/>
          <w:cantSplit/>
          <w:trHeight w:hRule="exact" w:val="272"/>
          <w:jc w:val="center"/>
        </w:trPr>
        <w:tc>
          <w:tcPr>
            <w:tcW w:w="5006" w:type="dxa"/>
            <w:gridSpan w:val="9"/>
            <w:tcBorders>
              <w:top w:val="single" w:sz="4" w:space="0" w:color="auto"/>
            </w:tcBorders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(indicare di quale paese della Comunità Europea)</w:t>
            </w:r>
          </w:p>
        </w:tc>
      </w:tr>
      <w:tr w:rsidR="00957CCC" w:rsidRPr="00FB5D5B" w:rsidTr="00F752C2">
        <w:trPr>
          <w:gridBefore w:val="2"/>
          <w:gridAfter w:val="6"/>
          <w:wBefore w:w="558" w:type="dxa"/>
          <w:wAfter w:w="300" w:type="dxa"/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7" w:type="dxa"/>
            <w:gridSpan w:val="23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e di conoscere la lingua italiana</w:t>
            </w:r>
          </w:p>
        </w:tc>
      </w:tr>
      <w:tr w:rsidR="00957CCC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340"/>
          <w:jc w:val="center"/>
        </w:trPr>
        <w:tc>
          <w:tcPr>
            <w:tcW w:w="9138" w:type="dxa"/>
            <w:gridSpan w:val="22"/>
          </w:tcPr>
          <w:p w:rsidR="00957CCC" w:rsidRPr="00FB5D5B" w:rsidRDefault="00957CCC" w:rsidP="00D961AF">
            <w:pPr>
              <w:pStyle w:val="Testofumet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(barrare e completare l’ipotesi che interessa)</w:t>
            </w:r>
          </w:p>
        </w:tc>
      </w:tr>
      <w:tr w:rsidR="00957CCC" w:rsidRPr="00FB5D5B" w:rsidTr="00F752C2">
        <w:trPr>
          <w:gridAfter w:val="5"/>
          <w:wAfter w:w="268" w:type="dxa"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iscritto nelle liste elettorali del Comune di</w:t>
            </w:r>
          </w:p>
        </w:tc>
      </w:tr>
      <w:tr w:rsidR="00F752C2" w:rsidRPr="00FB5D5B" w:rsidTr="00F752C2">
        <w:trPr>
          <w:gridAfter w:val="5"/>
          <w:wAfter w:w="268" w:type="dxa"/>
          <w:trHeight w:hRule="exact" w:val="139"/>
          <w:jc w:val="center"/>
        </w:trPr>
        <w:tc>
          <w:tcPr>
            <w:tcW w:w="558" w:type="dxa"/>
            <w:gridSpan w:val="2"/>
            <w:vAlign w:val="center"/>
          </w:tcPr>
          <w:p w:rsidR="00F752C2" w:rsidRPr="00FB5D5B" w:rsidRDefault="00F752C2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752C2" w:rsidRPr="00FB5D5B" w:rsidRDefault="00F752C2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vAlign w:val="bottom"/>
          </w:tcPr>
          <w:p w:rsidR="00F752C2" w:rsidRPr="00FB5D5B" w:rsidRDefault="00F752C2" w:rsidP="00957CCC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5"/>
          <w:wAfter w:w="268" w:type="dxa"/>
          <w:trHeight w:hRule="exact" w:val="291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3)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957CCC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di non essere iscritto </w:t>
            </w:r>
            <w:r w:rsidRPr="00FB5D5B">
              <w:rPr>
                <w:rFonts w:ascii="Calibri" w:hAnsi="Calibri" w:cs="Calibri"/>
                <w:i/>
                <w:sz w:val="22"/>
                <w:szCs w:val="22"/>
              </w:rPr>
              <w:t>oppure</w:t>
            </w:r>
            <w:r w:rsidRPr="00FB5D5B">
              <w:rPr>
                <w:rFonts w:ascii="Calibri" w:hAnsi="Calibri" w:cs="Calibri"/>
                <w:sz w:val="22"/>
                <w:szCs w:val="22"/>
              </w:rPr>
              <w:t xml:space="preserve"> essere stato cancellato dalle liste elettorali del Comune </w:t>
            </w:r>
            <w:r w:rsidR="00FB5D5B" w:rsidRPr="00FB5D5B">
              <w:rPr>
                <w:rFonts w:ascii="Calibri" w:hAnsi="Calibri" w:cs="Calibri"/>
                <w:sz w:val="22"/>
                <w:szCs w:val="22"/>
              </w:rPr>
              <w:t>di ………</w:t>
            </w:r>
            <w:r w:rsidR="00F752C2">
              <w:rPr>
                <w:rFonts w:ascii="Calibri" w:hAnsi="Calibri" w:cs="Calibri"/>
                <w:sz w:val="22"/>
                <w:szCs w:val="22"/>
              </w:rPr>
              <w:t>……..</w:t>
            </w:r>
            <w:r w:rsidR="00FB5D5B" w:rsidRPr="00FB5D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52C2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957CCC" w:rsidRPr="00FB5D5B" w:rsidRDefault="00957CCC" w:rsidP="00957CCC">
            <w:pPr>
              <w:pStyle w:val="Paragrafoelenco"/>
              <w:ind w:left="-1134"/>
              <w:rPr>
                <w:rFonts w:ascii="Calibri" w:hAnsi="Calibri" w:cs="Calibri"/>
                <w:sz w:val="22"/>
                <w:szCs w:val="22"/>
              </w:rPr>
            </w:pPr>
          </w:p>
          <w:p w:rsidR="00957CCC" w:rsidRPr="00FB5D5B" w:rsidRDefault="00957CCC" w:rsidP="00957C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…………..…………………per le seguenti motivazioni</w:t>
            </w:r>
          </w:p>
        </w:tc>
      </w:tr>
      <w:tr w:rsidR="00F752C2" w:rsidRPr="00FB5D5B" w:rsidTr="00F752C2">
        <w:trPr>
          <w:gridAfter w:val="5"/>
          <w:wAfter w:w="268" w:type="dxa"/>
          <w:trHeight w:hRule="exact" w:val="285"/>
          <w:jc w:val="center"/>
        </w:trPr>
        <w:tc>
          <w:tcPr>
            <w:tcW w:w="558" w:type="dxa"/>
            <w:gridSpan w:val="2"/>
            <w:vAlign w:val="center"/>
          </w:tcPr>
          <w:p w:rsidR="00F752C2" w:rsidRDefault="00F752C2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2C2" w:rsidRPr="00FB5D5B" w:rsidRDefault="00F752C2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nil"/>
            </w:tcBorders>
            <w:vAlign w:val="bottom"/>
          </w:tcPr>
          <w:p w:rsidR="00F752C2" w:rsidRPr="00FB5D5B" w:rsidRDefault="00F752C2" w:rsidP="00F752C2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per le seguenti motivazioni</w:t>
            </w:r>
          </w:p>
          <w:p w:rsidR="00F752C2" w:rsidRPr="00FB5D5B" w:rsidRDefault="00F752C2" w:rsidP="00F752C2">
            <w:pPr>
              <w:ind w:right="-1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5"/>
          <w:wAfter w:w="268" w:type="dxa"/>
          <w:trHeight w:hRule="exact" w:val="285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F752C2" w:rsidRPr="00FB5D5B" w:rsidRDefault="00957CCC" w:rsidP="00F752C2">
            <w:pPr>
              <w:ind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di sana e robusta costituzione fisica con esenzione da difetti che possano influire sul</w:t>
            </w:r>
          </w:p>
        </w:tc>
      </w:tr>
      <w:tr w:rsidR="00F752C2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307"/>
          <w:jc w:val="center"/>
        </w:trPr>
        <w:tc>
          <w:tcPr>
            <w:tcW w:w="9138" w:type="dxa"/>
            <w:gridSpan w:val="22"/>
            <w:vAlign w:val="bottom"/>
          </w:tcPr>
          <w:p w:rsidR="00F752C2" w:rsidRPr="00FB5D5B" w:rsidRDefault="00F752C2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B5D5B">
              <w:rPr>
                <w:rFonts w:ascii="Calibri" w:hAnsi="Calibri" w:cs="Calibri"/>
                <w:sz w:val="22"/>
                <w:szCs w:val="22"/>
              </w:rPr>
              <w:t>rendimento in servizio</w:t>
            </w:r>
          </w:p>
        </w:tc>
      </w:tr>
      <w:tr w:rsidR="00957CCC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70"/>
          <w:jc w:val="center"/>
        </w:trPr>
        <w:tc>
          <w:tcPr>
            <w:tcW w:w="9138" w:type="dxa"/>
            <w:gridSpan w:val="22"/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godere dei diritti civili e politici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tabs>
                <w:tab w:val="num" w:pos="1008"/>
                <w:tab w:val="center" w:pos="6868"/>
              </w:tabs>
              <w:ind w:right="9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non essere stato destituito, dispensato o comunque licenziato dall’impiego presso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815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tabs>
                <w:tab w:val="num" w:pos="1008"/>
                <w:tab w:val="center" w:pos="6868"/>
              </w:tabs>
              <w:ind w:right="96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una pubblica amministrazione per persistente insufficiente rendimento e di non essere stato dichiarato decaduto o licenziato da altro pubblico impiego per averlo conseguito mediante esibizione di documenti falsi o viziati da invalidità non sanabile (art.127 DPR 10/01/1957 n.3)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val="283"/>
          <w:jc w:val="center"/>
        </w:trPr>
        <w:tc>
          <w:tcPr>
            <w:tcW w:w="558" w:type="dxa"/>
            <w:gridSpan w:val="2"/>
            <w:vMerge w:val="restart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non aver riportato condanne penali e di non aver procedimenti penali pendenti a proprio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590"/>
          <w:jc w:val="center"/>
        </w:trPr>
        <w:tc>
          <w:tcPr>
            <w:tcW w:w="558" w:type="dxa"/>
            <w:gridSpan w:val="2"/>
            <w:vMerge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carico che impediscano, ai sensi delle vigenti disposizioni in materia, la costituzione del rapporto d’impiego con la Pubblica Amministrazione</w:t>
            </w: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283"/>
          <w:jc w:val="center"/>
        </w:trPr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fumet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Oppure</w:t>
            </w:r>
          </w:p>
        </w:tc>
      </w:tr>
      <w:tr w:rsidR="00957CCC" w:rsidRPr="00FB5D5B" w:rsidTr="00F752C2">
        <w:trPr>
          <w:gridAfter w:val="7"/>
          <w:wAfter w:w="306" w:type="dxa"/>
          <w:trHeight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normale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aver riportato le seguenti condanne (anche se sia concessa amnistia, condono indulto o</w:t>
            </w:r>
          </w:p>
        </w:tc>
      </w:tr>
      <w:tr w:rsidR="00957CCC" w:rsidRPr="00FB5D5B" w:rsidTr="00F752C2">
        <w:trPr>
          <w:gridAfter w:val="9"/>
          <w:wAfter w:w="334" w:type="dxa"/>
          <w:trHeight w:hRule="exact" w:val="315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perdono giudiziale) o di avere seguenti procedimenti penali in corso:</w:t>
            </w:r>
          </w:p>
        </w:tc>
      </w:tr>
      <w:tr w:rsidR="00957CCC" w:rsidRPr="00FB5D5B" w:rsidTr="00F752C2">
        <w:trPr>
          <w:gridAfter w:val="9"/>
          <w:wAfter w:w="334" w:type="dxa"/>
          <w:trHeight w:hRule="exact" w:val="283"/>
          <w:jc w:val="center"/>
        </w:trPr>
        <w:tc>
          <w:tcPr>
            <w:tcW w:w="558" w:type="dxa"/>
            <w:gridSpan w:val="2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</w:tcPr>
          <w:p w:rsidR="00957CCC" w:rsidRPr="00FB5D5B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283"/>
          <w:jc w:val="center"/>
        </w:trPr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(barrare e completare l’ipotesi che interessa)</w:t>
            </w:r>
          </w:p>
        </w:tc>
      </w:tr>
      <w:tr w:rsidR="00BD16D4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BD16D4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6D4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BD16D4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957CCC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  <w:p w:rsidR="00BD16D4" w:rsidRPr="00FB5D5B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57CCC" w:rsidRPr="00FB5D5B" w:rsidTr="00F752C2">
        <w:trPr>
          <w:gridAfter w:val="7"/>
          <w:wAfter w:w="306" w:type="dxa"/>
          <w:cantSplit/>
          <w:trHeight w:val="285"/>
          <w:jc w:val="center"/>
        </w:trPr>
        <w:tc>
          <w:tcPr>
            <w:tcW w:w="558" w:type="dxa"/>
            <w:gridSpan w:val="2"/>
            <w:vMerge w:val="restart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pacing w:val="4"/>
                <w:sz w:val="22"/>
                <w:szCs w:val="22"/>
              </w:rPr>
              <w:t>di essere in regola nei confronti dell’obbligo di leva per i candidati di sesso maschile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5"/>
          <w:jc w:val="center"/>
        </w:trPr>
        <w:tc>
          <w:tcPr>
            <w:tcW w:w="558" w:type="dxa"/>
            <w:gridSpan w:val="2"/>
            <w:vMerge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pacing w:val="4"/>
                <w:sz w:val="22"/>
                <w:szCs w:val="22"/>
              </w:rPr>
              <w:t xml:space="preserve">nati entro il 31/12/1985 ai sensi dell’art.1, Legge 23/8/2004, n.226 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4" w:type="dxa"/>
            <w:gridSpan w:val="13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ind w:left="70" w:right="-2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5" w:type="dxa"/>
            <w:gridSpan w:val="7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conseguito presso</w:t>
            </w:r>
          </w:p>
        </w:tc>
        <w:tc>
          <w:tcPr>
            <w:tcW w:w="4260" w:type="dxa"/>
            <w:gridSpan w:val="9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Il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ind w:hanging="2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4" w:type="dxa"/>
            <w:gridSpan w:val="10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con votazione finale di</w:t>
            </w:r>
          </w:p>
        </w:tc>
        <w:tc>
          <w:tcPr>
            <w:tcW w:w="6273" w:type="dxa"/>
            <w:gridSpan w:val="1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in possesso dei seguenti titoli di preferenza (a parità di valutazione)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pStyle w:val="Rientrocorpodeltesto"/>
              <w:ind w:right="-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794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sym w:font="Wingdings" w:char="F09F"/>
            </w:r>
            <w:r w:rsidRPr="00FB5D5B">
              <w:rPr>
                <w:rFonts w:ascii="Calibri" w:hAnsi="Calibri" w:cs="Calibri"/>
                <w:sz w:val="22"/>
                <w:szCs w:val="22"/>
              </w:rPr>
              <w:t xml:space="preserve"> per i portatori di handicap: indicare le necessità, per l’effettuazione delle prove, in relazione al proprio handicap, di eventuali tempi aggiuntivi e/o ausili specifici ai sensi dell’art. 20, comma 2 della L. 5.02.1992, n. 104 e dell’art. 16 della legge 68/99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top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40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A56F5D" w:rsidRDefault="00957CCC" w:rsidP="00FB5D5B">
            <w:pPr>
              <w:rPr>
                <w:rFonts w:ascii="Calibri" w:hAnsi="Calibri" w:cs="Calibri"/>
                <w:sz w:val="22"/>
                <w:szCs w:val="22"/>
              </w:rPr>
            </w:pPr>
            <w:r w:rsidRPr="00A56F5D">
              <w:rPr>
                <w:rFonts w:ascii="Calibri" w:hAnsi="Calibri" w:cs="Calibri"/>
                <w:sz w:val="22"/>
                <w:szCs w:val="22"/>
              </w:rPr>
              <w:t>1</w:t>
            </w:r>
            <w:r w:rsidR="00FB5D5B" w:rsidRPr="00A56F5D">
              <w:rPr>
                <w:rFonts w:ascii="Calibri" w:hAnsi="Calibri" w:cs="Calibri"/>
                <w:sz w:val="22"/>
                <w:szCs w:val="22"/>
              </w:rPr>
              <w:t>1</w:t>
            </w:r>
            <w:r w:rsidRPr="00A56F5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A56F5D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63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6F5D">
              <w:rPr>
                <w:rFonts w:ascii="Calibri" w:hAnsi="Calibri" w:cs="Calibri"/>
                <w:sz w:val="22"/>
                <w:szCs w:val="22"/>
              </w:rPr>
              <w:t>di aver diritto alla riserva ai sensi dell’art1014 e dell’art. 678, comma 9, del D.Lgs66/2010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737"/>
          <w:jc w:val="center"/>
        </w:trPr>
        <w:tc>
          <w:tcPr>
            <w:tcW w:w="9713" w:type="dxa"/>
            <w:gridSpan w:val="25"/>
            <w:vAlign w:val="center"/>
          </w:tcPr>
          <w:p w:rsidR="00957CCC" w:rsidRPr="00FB5D5B" w:rsidRDefault="00957CCC" w:rsidP="00D961AF">
            <w:pPr>
              <w:ind w:firstLine="26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B5D5B">
              <w:rPr>
                <w:rFonts w:ascii="Calibri" w:hAnsi="Calibri" w:cs="Calibri"/>
                <w:b/>
                <w:bCs/>
                <w:sz w:val="22"/>
                <w:szCs w:val="22"/>
              </w:rPr>
              <w:t>Il recapito telematico presso il quale dovranno essere inviate eventuali comunicazioni è il seguente (</w:t>
            </w:r>
            <w:r w:rsidRPr="00FB5D5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 compilare sempre</w:t>
            </w:r>
            <w:r w:rsidRPr="00FB5D5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97"/>
          <w:jc w:val="center"/>
        </w:trPr>
        <w:tc>
          <w:tcPr>
            <w:tcW w:w="3852" w:type="dxa"/>
            <w:gridSpan w:val="13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B5D5B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INDIRIZZO E-MAIL o PEC </w:t>
            </w:r>
          </w:p>
        </w:tc>
        <w:tc>
          <w:tcPr>
            <w:tcW w:w="5861" w:type="dxa"/>
            <w:gridSpan w:val="1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97"/>
          <w:jc w:val="center"/>
        </w:trPr>
        <w:tc>
          <w:tcPr>
            <w:tcW w:w="3852" w:type="dxa"/>
            <w:gridSpan w:val="13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N.TELEFONO CELLULARE</w:t>
            </w:r>
          </w:p>
        </w:tc>
        <w:tc>
          <w:tcPr>
            <w:tcW w:w="5861" w:type="dxa"/>
            <w:gridSpan w:val="1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13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accettare espressamente ed incondizionatamente tutte le prescrizioni e condizioni contenute nel 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nel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accettare, in caso di presa di servizio, tutte le disposizioni che regolano lo stato giuridico ed 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957CCC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economico dei dipendenti del Comune di Nembro;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957CCC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impegnarsi a comunicare, per iscritto, al Comune di Nembro le eventuali successive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56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variazioni di domicilio e riconosce che il Comune sarà esonerato da ogni responsabilità in caso di irreperibilità del destinatario o disguidi del servizio postale e/o telematico.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70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</w:rPr>
            </w:pPr>
          </w:p>
        </w:tc>
      </w:tr>
      <w:tr w:rsidR="00957CCC" w:rsidRPr="00FB5D5B" w:rsidTr="00F752C2">
        <w:trPr>
          <w:gridAfter w:val="3"/>
          <w:wAfter w:w="164" w:type="dxa"/>
          <w:cantSplit/>
          <w:trHeight w:hRule="exact" w:val="283"/>
          <w:jc w:val="center"/>
        </w:trPr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-493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Il/la sottoscritt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</w:p>
        </w:tc>
        <w:tc>
          <w:tcPr>
            <w:tcW w:w="8045" w:type="dxa"/>
            <w:gridSpan w:val="24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dichiara ai sensi dell’art. 76 del D.P.R. 445 del 28/12/2000, di essere a conoscenza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020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delle responsabilità penali cui può andare incontro in caso di dichiarazioni mendaci.</w:t>
            </w:r>
          </w:p>
          <w:p w:rsidR="00957CCC" w:rsidRPr="00FB5D5B" w:rsidRDefault="00957CCC" w:rsidP="00D961AF">
            <w:pPr>
              <w:pStyle w:val="Rientrocorpodeltesto"/>
              <w:ind w:right="96"/>
              <w:jc w:val="both"/>
              <w:rPr>
                <w:rFonts w:ascii="Calibri" w:hAnsi="Calibri" w:cs="Calibri"/>
                <w:i/>
                <w:iCs/>
              </w:rPr>
            </w:pPr>
            <w:r w:rsidRPr="00FB5D5B">
              <w:rPr>
                <w:rFonts w:ascii="Calibri" w:hAnsi="Calibri" w:cs="Calibri"/>
                <w:i/>
                <w:iCs/>
              </w:rPr>
              <w:t>(Le dichiarazioni sopra riportate sostituiscono a tutti gli effetti le corrispondenti certificazioni ai sensi dell’art.46 D.P.R. 445 del 28.12.2000)</w:t>
            </w:r>
          </w:p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57CCC" w:rsidRPr="00FB5D5B" w:rsidTr="00F752C2">
        <w:trPr>
          <w:gridAfter w:val="13"/>
          <w:wAfter w:w="2003" w:type="dxa"/>
          <w:cantSplit/>
          <w:trHeight w:hRule="exact" w:val="283"/>
          <w:jc w:val="center"/>
        </w:trPr>
        <w:tc>
          <w:tcPr>
            <w:tcW w:w="2498" w:type="dxa"/>
            <w:gridSpan w:val="7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8" w:type="dxa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5D5B">
              <w:rPr>
                <w:rFonts w:ascii="Calibri" w:hAnsi="Calibri" w:cs="Calibri"/>
                <w:sz w:val="22"/>
              </w:rPr>
              <w:t>lì,</w:t>
            </w:r>
          </w:p>
        </w:tc>
        <w:tc>
          <w:tcPr>
            <w:tcW w:w="2112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88" w:type="dxa"/>
            <w:gridSpan w:val="5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FB5D5B">
              <w:rPr>
                <w:rFonts w:ascii="Calibri" w:hAnsi="Calibri" w:cs="Calibri"/>
                <w:sz w:val="22"/>
              </w:rPr>
              <w:t>firma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510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57CCC" w:rsidRPr="00FB5D5B" w:rsidTr="00F752C2">
        <w:trPr>
          <w:gridAfter w:val="1"/>
          <w:wAfter w:w="37" w:type="dxa"/>
          <w:cantSplit/>
          <w:trHeight w:val="624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</w:tcPr>
          <w:p w:rsidR="00957CCC" w:rsidRPr="00FB5D5B" w:rsidRDefault="00957CCC" w:rsidP="00D961AF">
            <w:pPr>
              <w:tabs>
                <w:tab w:val="center" w:pos="6868"/>
              </w:tabs>
              <w:ind w:left="142" w:right="96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i/>
                <w:sz w:val="22"/>
              </w:rPr>
              <w:t>(da non autenticare)</w:t>
            </w:r>
          </w:p>
        </w:tc>
      </w:tr>
      <w:tr w:rsidR="00957CCC" w:rsidRPr="00FB5D5B" w:rsidTr="00F752C2">
        <w:trPr>
          <w:cantSplit/>
          <w:trHeight w:val="227"/>
          <w:jc w:val="center"/>
        </w:trPr>
        <w:tc>
          <w:tcPr>
            <w:tcW w:w="1524" w:type="dxa"/>
            <w:gridSpan w:val="4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right="-1344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Il/la sottoscritt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-67" w:right="-2336"/>
              <w:rPr>
                <w:rFonts w:ascii="Calibri" w:hAnsi="Calibri" w:cs="Calibri"/>
                <w:iCs/>
                <w:sz w:val="22"/>
              </w:rPr>
            </w:pPr>
          </w:p>
        </w:tc>
        <w:tc>
          <w:tcPr>
            <w:tcW w:w="8209" w:type="dxa"/>
            <w:gridSpan w:val="2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right="-2336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autorizza ai sensi dell’art. 23 del D. Lgs. 196 del 30.06.2003 e del</w:t>
            </w:r>
            <w:r w:rsidRPr="00FB5D5B">
              <w:rPr>
                <w:rFonts w:ascii="Calibri" w:hAnsi="Calibri" w:cs="Calibri"/>
              </w:rPr>
              <w:t xml:space="preserve"> Regolamento(UE)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680"/>
          <w:jc w:val="center"/>
        </w:trPr>
        <w:tc>
          <w:tcPr>
            <w:tcW w:w="9982" w:type="dxa"/>
            <w:gridSpan w:val="31"/>
          </w:tcPr>
          <w:p w:rsidR="00957CCC" w:rsidRPr="00FB5D5B" w:rsidRDefault="00957CCC" w:rsidP="00FB5D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</w:rPr>
              <w:t xml:space="preserve">2016/679, </w:t>
            </w:r>
            <w:r w:rsidRPr="00FB5D5B">
              <w:rPr>
                <w:rFonts w:ascii="Calibri" w:hAnsi="Calibri" w:cs="Calibri"/>
                <w:sz w:val="22"/>
              </w:rPr>
              <w:t xml:space="preserve">il Comune </w:t>
            </w:r>
            <w:r w:rsidR="00FB5D5B" w:rsidRPr="00FB5D5B">
              <w:rPr>
                <w:rFonts w:ascii="Calibri" w:hAnsi="Calibri" w:cs="Calibri"/>
                <w:sz w:val="22"/>
              </w:rPr>
              <w:t>Nembro</w:t>
            </w:r>
            <w:r w:rsidRPr="00FB5D5B">
              <w:rPr>
                <w:rFonts w:ascii="Calibri" w:hAnsi="Calibri" w:cs="Calibri"/>
                <w:sz w:val="22"/>
              </w:rPr>
              <w:t xml:space="preserve"> al trattamento dei propri dati sia personali che eventualmente sensibili ai soli fini del presente procedimento concorsuale e dell’eventuale assunzione, qualora assunto in servizio.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283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firma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510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57CCC" w:rsidRPr="00FB5D5B" w:rsidTr="00F752C2">
        <w:trPr>
          <w:gridAfter w:val="1"/>
          <w:wAfter w:w="37" w:type="dxa"/>
          <w:cantSplit/>
          <w:trHeight w:val="397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vAlign w:val="center"/>
          </w:tcPr>
          <w:p w:rsidR="00957CCC" w:rsidRPr="00FB5D5B" w:rsidRDefault="00957CCC" w:rsidP="00D961AF">
            <w:pPr>
              <w:tabs>
                <w:tab w:val="center" w:pos="6868"/>
              </w:tabs>
              <w:ind w:left="142" w:right="96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i/>
                <w:sz w:val="22"/>
              </w:rPr>
              <w:t>(da non autenticare)</w:t>
            </w:r>
          </w:p>
        </w:tc>
      </w:tr>
    </w:tbl>
    <w:p w:rsidR="00957CCC" w:rsidRPr="00FB5D5B" w:rsidRDefault="00957CCC" w:rsidP="00957CCC">
      <w:pPr>
        <w:tabs>
          <w:tab w:val="center" w:pos="6868"/>
        </w:tabs>
        <w:ind w:left="142"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i/>
          <w:sz w:val="22"/>
        </w:rPr>
        <w:tab/>
      </w:r>
    </w:p>
    <w:p w:rsidR="00957CCC" w:rsidRPr="00FB5D5B" w:rsidRDefault="00957CCC" w:rsidP="00957CCC">
      <w:pPr>
        <w:tabs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Allegati:</w:t>
      </w:r>
    </w:p>
    <w:p w:rsidR="00957CCC" w:rsidRPr="00FB5D5B" w:rsidRDefault="00957CCC" w:rsidP="00957CCC">
      <w:pPr>
        <w:tabs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- curriculum vitae;</w:t>
      </w:r>
    </w:p>
    <w:p w:rsidR="00957CCC" w:rsidRPr="00FB5D5B" w:rsidRDefault="00957CCC" w:rsidP="00957CCC">
      <w:pPr>
        <w:tabs>
          <w:tab w:val="num" w:pos="1008"/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- fotocopia di un documento di identità valido</w:t>
      </w:r>
    </w:p>
    <w:p w:rsidR="00957CCC" w:rsidRPr="00FB5D5B" w:rsidRDefault="00957CCC" w:rsidP="00FB5D5B">
      <w:pPr>
        <w:tabs>
          <w:tab w:val="num" w:pos="1008"/>
          <w:tab w:val="center" w:pos="6868"/>
        </w:tabs>
        <w:ind w:right="96"/>
        <w:rPr>
          <w:rFonts w:ascii="Calibri" w:hAnsi="Calibri" w:cs="Calibri"/>
        </w:rPr>
      </w:pPr>
      <w:r w:rsidRPr="00FB5D5B">
        <w:rPr>
          <w:rFonts w:ascii="Calibri" w:hAnsi="Calibri" w:cs="Calibri"/>
          <w:b/>
          <w:sz w:val="22"/>
        </w:rPr>
        <w:t>- eventuali titoli di precedenza o preferenza</w:t>
      </w:r>
    </w:p>
    <w:sectPr w:rsidR="00957CCC" w:rsidRPr="00FB5D5B" w:rsidSect="00FB5D5B">
      <w:headerReference w:type="first" r:id="rId7"/>
      <w:pgSz w:w="11906" w:h="16838"/>
      <w:pgMar w:top="851" w:right="1134" w:bottom="127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04B14"/>
    <w:rsid w:val="00035B31"/>
    <w:rsid w:val="001346A4"/>
    <w:rsid w:val="001512CD"/>
    <w:rsid w:val="00154C94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3E614F"/>
    <w:rsid w:val="004172DC"/>
    <w:rsid w:val="00442B57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4CD4"/>
    <w:rsid w:val="007C6EFF"/>
    <w:rsid w:val="00833132"/>
    <w:rsid w:val="0089376C"/>
    <w:rsid w:val="008B6008"/>
    <w:rsid w:val="008E0061"/>
    <w:rsid w:val="00957CCC"/>
    <w:rsid w:val="009762E2"/>
    <w:rsid w:val="00981266"/>
    <w:rsid w:val="00981EB9"/>
    <w:rsid w:val="009C6DED"/>
    <w:rsid w:val="009D0CF8"/>
    <w:rsid w:val="00A41877"/>
    <w:rsid w:val="00A50AC6"/>
    <w:rsid w:val="00A56F5D"/>
    <w:rsid w:val="00AE2B0D"/>
    <w:rsid w:val="00AE3C5A"/>
    <w:rsid w:val="00AE497A"/>
    <w:rsid w:val="00B705C5"/>
    <w:rsid w:val="00B96CE2"/>
    <w:rsid w:val="00BD16D4"/>
    <w:rsid w:val="00BE5B9A"/>
    <w:rsid w:val="00C10879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  <w:rsid w:val="00F752C2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356A9-95A3-4BCD-B224-5F1FCE1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  <w:style w:type="paragraph" w:styleId="Testonormale">
    <w:name w:val="Plain Text"/>
    <w:basedOn w:val="Normale"/>
    <w:link w:val="TestonormaleCarattere"/>
    <w:rsid w:val="00957CC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57CCC"/>
    <w:rPr>
      <w:rFonts w:ascii="Courier New" w:hAnsi="Courier New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7CCC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957CCC"/>
    <w:pPr>
      <w:tabs>
        <w:tab w:val="center" w:pos="6870"/>
      </w:tabs>
      <w:suppressAutoHyphens/>
      <w:ind w:left="-180" w:right="98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Roberta Rondi</cp:lastModifiedBy>
  <cp:revision>23</cp:revision>
  <cp:lastPrinted>2021-05-13T07:30:00Z</cp:lastPrinted>
  <dcterms:created xsi:type="dcterms:W3CDTF">2017-10-12T13:50:00Z</dcterms:created>
  <dcterms:modified xsi:type="dcterms:W3CDTF">2021-05-13T07:48:00Z</dcterms:modified>
</cp:coreProperties>
</file>